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РЕПУБЛИКА СРБИЈА                                                       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АУТОНОМНА ПОКРАЈИНА ВОЈВОДИНА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ГРАД НОВИ САД                                                                       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ГРАДОНАЧЕЛНИК ГРАДА НОВОГ САДА                            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Број:</w:t>
      </w:r>
      <w:r w:rsidR="00791768" w:rsidRPr="008672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91768" w:rsidRPr="00867256">
        <w:rPr>
          <w:rFonts w:ascii="Times New Roman" w:hAnsi="Times New Roman" w:cs="Times New Roman"/>
          <w:sz w:val="24"/>
          <w:szCs w:val="24"/>
          <w:lang w:val="sr-Cyrl-CS"/>
        </w:rPr>
        <w:t>Х-6-4/</w:t>
      </w:r>
      <w:r w:rsidR="00867256" w:rsidRPr="00867256">
        <w:rPr>
          <w:rFonts w:ascii="Times New Roman" w:hAnsi="Times New Roman" w:cs="Times New Roman"/>
          <w:sz w:val="24"/>
          <w:szCs w:val="24"/>
          <w:lang w:val="sr-Cyrl-CS"/>
        </w:rPr>
        <w:t>20-658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Дана:</w:t>
      </w:r>
      <w:r w:rsidR="00791768" w:rsidRPr="008672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24.08.2020.године 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НОВИ САД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CA4E34" w:rsidRPr="00CA4E34" w:rsidRDefault="00CA4E34" w:rsidP="00CA4E3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proofErr w:type="spellStart"/>
      <w:proofErr w:type="gramStart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На</w:t>
      </w:r>
      <w:proofErr w:type="spellEnd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основу</w:t>
      </w:r>
      <w:proofErr w:type="spellEnd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члана 76.</w:t>
      </w:r>
      <w:proofErr w:type="gramEnd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Закона о култури ("Службени </w:t>
      </w:r>
      <w:r w:rsidRPr="008672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гласник РС", бр. 72/09, 13/16 ,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30/16 – испр.</w:t>
      </w:r>
      <w:r w:rsidRPr="00867256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и 6/20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,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члана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61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став 1.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тачка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Статута Града Новог Сада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„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Службени лист Града Новог Сада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“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број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11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19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и Одлуке Комисије за спровођење поступка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јавног конкурса за суфинансирање пројеката у култури из области филмске уметности - производња домаћих играни</w:t>
      </w:r>
      <w:r w:rsidRPr="008672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х и документарних филмова у 2020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години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Градоначелник</w:t>
      </w:r>
      <w:proofErr w:type="spellEnd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Града</w:t>
      </w:r>
      <w:proofErr w:type="spellEnd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Новог</w:t>
      </w:r>
      <w:proofErr w:type="spellEnd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Сада</w:t>
      </w:r>
      <w:proofErr w:type="spellEnd"/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,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доноси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A4E34" w:rsidRPr="00CA4E34" w:rsidRDefault="00CA4E34" w:rsidP="00CA4E34">
      <w:pPr>
        <w:keepNext/>
        <w:spacing w:after="0" w:line="240" w:lineRule="auto"/>
        <w:ind w:left="-1980" w:firstLine="19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Ш  Е  Њ  Е</w:t>
      </w:r>
    </w:p>
    <w:p w:rsidR="00CA4E34" w:rsidRPr="00CA4E34" w:rsidRDefault="00CA4E34" w:rsidP="00CA4E3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</w:p>
    <w:p w:rsidR="00CA4E34" w:rsidRPr="00CA4E34" w:rsidRDefault="00CA4E34" w:rsidP="00CA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 додели средстава </w:t>
      </w: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суфинансирање пројеката у култури из</w:t>
      </w:r>
      <w:r w:rsidRPr="00CA4E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области</w:t>
      </w:r>
      <w:proofErr w:type="spell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филмске</w:t>
      </w:r>
      <w:proofErr w:type="spell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</w:r>
      <w:proofErr w:type="spellStart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уметности</w:t>
      </w:r>
      <w:proofErr w:type="spell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производња</w:t>
      </w:r>
      <w:proofErr w:type="spell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домаћих</w:t>
      </w:r>
      <w:proofErr w:type="spell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играни</w:t>
      </w:r>
      <w:r w:rsidRPr="008672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</w:t>
      </w:r>
      <w:proofErr w:type="spellEnd"/>
      <w:r w:rsidRPr="008672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672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документарних</w:t>
      </w:r>
      <w:proofErr w:type="spellEnd"/>
      <w:r w:rsidRPr="008672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72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филмова</w:t>
      </w:r>
      <w:proofErr w:type="spellEnd"/>
      <w:r w:rsidRPr="008672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у 20</w:t>
      </w:r>
      <w:r w:rsidRPr="008672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години</w:t>
      </w:r>
      <w:proofErr w:type="spellEnd"/>
      <w:proofErr w:type="gram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A4E34" w:rsidRPr="00CA4E34" w:rsidRDefault="00CA4E34" w:rsidP="00CA4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A4E34" w:rsidRPr="00CA4E34" w:rsidRDefault="00CA4E34" w:rsidP="00CA4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A4E34" w:rsidRPr="00CA4E34" w:rsidRDefault="00CA4E34" w:rsidP="00CA4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I.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Утврђују се пројекти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се суфинансирати на основу спроведеног јавног конкурса у култури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филмске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уметности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производња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домаћих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играни</w:t>
      </w:r>
      <w:r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х</w:t>
      </w:r>
      <w:proofErr w:type="spellEnd"/>
      <w:r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документарних</w:t>
      </w:r>
      <w:proofErr w:type="spellEnd"/>
      <w:r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филмова</w:t>
      </w:r>
      <w:proofErr w:type="spellEnd"/>
      <w:r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</w:t>
      </w:r>
      <w:r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као и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>и финансијских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средстава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додељују носиоцима пројеката на следећи начин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A4E34" w:rsidRPr="00CA4E34" w:rsidRDefault="00CA4E34" w:rsidP="00CA4E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9"/>
        <w:gridCol w:w="3256"/>
        <w:gridCol w:w="3501"/>
        <w:gridCol w:w="1701"/>
      </w:tblGrid>
      <w:tr w:rsidR="00CA4E34" w:rsidRPr="00CA4E34" w:rsidTr="00E85BF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077" w:type="dxa"/>
            <w:gridSpan w:val="5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Субвенције приватним предузећима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Ред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Носилац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пројекта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Одобрени износ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8F" w:rsidRPr="00867256" w:rsidRDefault="00450F8F" w:rsidP="0045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BORIS KOVAČ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STUDIO ZA 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ROIZVODNJU IGRANIH I DRUGIH FILMOVA NOVI SAD </w:t>
            </w:r>
          </w:p>
          <w:p w:rsidR="00CA4E34" w:rsidRPr="00CA4E34" w:rsidRDefault="00CA4E34" w:rsidP="00CA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AB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AB7E0F"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>A Year the Land 4 Men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AB7E0F"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>/drugi deo produkcije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AB7E0F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AB7E0F" w:rsidP="00AB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 KAĆANSKI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 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STUDIO ZA PROIZVODNJU IGRANIH I DRUGIH FILMOVA STUDIO DON KIHOT NOVI SAD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AB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AB7E0F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Чаробњак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AB7E0F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0.000,00</w:t>
            </w:r>
          </w:p>
        </w:tc>
      </w:tr>
      <w:tr w:rsidR="00CA4E34" w:rsidRPr="00CA4E34" w:rsidTr="00910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1048B" w:rsidP="0091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888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FILMS DOO NOVI SAD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91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91048B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КАРЛИТО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 w:colFirst="0" w:colLast="0"/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8316E2" w:rsidP="0083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SLAĐI PR PROIZVODNJA KINEMATOGRAFSKIH DELA CULTURE MODE NOVI SAD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83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8316E2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МИЛЕВА МАРИЋ СА ОНЕ СТРАНЕ ПРОСТОРА И ВРЕМЕНА“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5B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5B76B4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400.000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,00 </w:t>
            </w:r>
          </w:p>
        </w:tc>
      </w:tr>
      <w:bookmarkEnd w:id="0"/>
      <w:tr w:rsidR="00CA4E34" w:rsidRPr="00CA4E34" w:rsidTr="00E34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NENAD MIKALAČKI PR, AGENCIJA ZA FILMSKU I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VIDEO PRODUKCIJU DRUID NOVI SAD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Нови Сад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24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„</w:t>
            </w:r>
            <w:r w:rsidR="002462AD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Како нисам упознала Зоју (радни наслов „Зојин Закон“)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24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2462AD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1.000.000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,00 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6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2462AD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DOO ZA FILM, TV I VIDEO PRODUKCIJU I DISTRIBUCIJU ETM PRODUKCIJA LJUBOVIJA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24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2462AD"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EXIT - 20 </w:t>
            </w:r>
            <w:r w:rsidR="002462AD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ГОДИНА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6D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6D13BE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.000,00 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6D13BE" w:rsidP="006D1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MILANKA GVOIĆ PR PROIZVODNJA KINEMATOGRAFSKIH DELA AUDIOVIZUELNOG I TELEVIZIJSKOG SADRŽAJA AKSIOS MEDIA NOVI SAD 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6D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„Документарн</w:t>
            </w:r>
            <w:r w:rsidR="006D13BE"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6D13BE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-играфни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филм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  <w:t>„</w:t>
            </w:r>
            <w:r w:rsidR="006D13BE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Томић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6D13BE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CA4E34" w:rsidRPr="00CA4E34" w:rsidTr="004A4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4A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CORSO 2021 </w:t>
            </w:r>
            <w:r w:rsidR="004A4241"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DOO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NOVI SAD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„ЛИБЕРТА – рађање града“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4A4241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8.0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CA4E34" w:rsidRPr="00CA4E34" w:rsidTr="006C7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4A4241" w:rsidP="006C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FURUNA CRAFTS doo Novi Sad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4A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4A4241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Кад највише грми, најмање пада киша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4A4241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6C7F08" w:rsidP="006C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DUŠKA LATAS 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EDUZETNIK VIDEO PRODUKCIJA ZID NOVI SAD 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6C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6C7F08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Добро је бити ја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6C7F08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796A49" w:rsidP="0079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WAKE UP DOO ZA FILMSKU I VIDEO PRODUKCIJU NOVI SAD 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79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796A49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ПОСЛЕДЊИ НОМАДИ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796A49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4" w:rsidRPr="00CA4E34" w:rsidRDefault="008610AC" w:rsidP="0086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DUŠAN NINKOV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PR, 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AGENCIJA ZA PROIZVODNJU KINEMATOGRAFSKIH DELA AUDIO VIZUELNIH PROIZVODA I TELEVIZIJSKOG PROGRAMA PROJEKTOR NS NOVI SAD 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86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8610AC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Банатски валцер који је освојио свет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A1B63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CA4E34" w:rsidRPr="00CA4E34" w:rsidTr="009A1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A1B63" w:rsidP="009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AGENCIJA ZA AUDIO I VIDEO PRODUKCIJU CAMMEDIA BOJAN ĐURIŠIĆ PREDUZNIK NOVI SAD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9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9A1B63"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>TAJNA ZMAJEVE DRUŽINE“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A1B63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753F22" w:rsidRPr="00867256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F22" w:rsidRPr="00CA4E34" w:rsidRDefault="00753F22" w:rsidP="00E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F22" w:rsidRPr="00CA4E34" w:rsidRDefault="00753F22" w:rsidP="00E8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ALTER TISE AGENCIJA PUŠIĆ MILOŠ PR, NOVI SAD 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F22" w:rsidRPr="00CA4E34" w:rsidRDefault="00753F22" w:rsidP="00E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Хероји радничке класе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F22" w:rsidRPr="00CA4E34" w:rsidRDefault="00753F22" w:rsidP="00E8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9A1B63" w:rsidRPr="00867256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B63" w:rsidRPr="00CA4E34" w:rsidRDefault="00753F22" w:rsidP="00E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B63" w:rsidRPr="00CA4E34" w:rsidRDefault="006936C4" w:rsidP="00E8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OGNJEN PETKOVIĆ PR FILMSKA I VIDEO PRODUKCIJA 5KOVIĆ NOVI SAD</w:t>
            </w:r>
            <w:r w:rsidR="009A1B63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63" w:rsidRPr="00CA4E34" w:rsidRDefault="009A1B63" w:rsidP="006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6936C4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Дугометражни играни филм  Катар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B63" w:rsidRPr="00CA4E34" w:rsidRDefault="006936C4" w:rsidP="00E8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1.6</w:t>
            </w:r>
            <w:r w:rsidR="009A1B63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К У П Н О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4E34" w:rsidRPr="00CA4E34" w:rsidRDefault="006936C4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86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16.000</w:t>
            </w:r>
            <w:r w:rsidR="00CA4E34"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.000,00</w:t>
            </w:r>
          </w:p>
        </w:tc>
      </w:tr>
      <w:tr w:rsidR="00CA4E34" w:rsidRPr="00CA4E34" w:rsidTr="00E85BF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E34" w:rsidRPr="00CA4E34" w:rsidRDefault="00CA4E34" w:rsidP="00CA4E3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 w:rsidR="00CA4E34" w:rsidRPr="00CA4E34" w:rsidTr="00E85BF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077" w:type="dxa"/>
            <w:gridSpan w:val="5"/>
            <w:tcBorders>
              <w:top w:val="single" w:sz="4" w:space="0" w:color="auto"/>
            </w:tcBorders>
          </w:tcPr>
          <w:p w:rsidR="00CA4E34" w:rsidRPr="00CA4E34" w:rsidRDefault="00CA4E34" w:rsidP="00CA4E3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ar-SA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ar-SA"/>
              </w:rPr>
              <w:t>Дотације невладиним организацијама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Ред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Носилац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пројекта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Одобрени износ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Дунастарт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Нови</w:t>
            </w:r>
            <w:proofErr w:type="spellEnd"/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9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91581D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Истакнуте личности Новог Сада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1581D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1581D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Независни филмски центар Кино Клуб Нови Сад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9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91581D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Безизлаз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91581D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кратки играни филм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1581D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A4E34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"Удружење за Историју и културу-КРУГ 3"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Нови Сад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9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91581D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Новосадски музиканти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91581D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400.000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</w:tr>
      <w:tr w:rsidR="0091581D" w:rsidRPr="00867256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581D" w:rsidRPr="00CA4E34" w:rsidRDefault="0091581D" w:rsidP="00E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1D" w:rsidRPr="00CA4E34" w:rsidRDefault="0091581D" w:rsidP="0091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Инкубатор мултимедијалне уметности и креативних индустрија - РЕЗОН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1D" w:rsidRPr="00CA4E34" w:rsidRDefault="00CE25EB" w:rsidP="00CE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Документарни филм </w:t>
            </w:r>
            <w:r w:rsidR="0091581D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  <w:r w:rsidR="0091581D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1D" w:rsidRPr="00CA4E34" w:rsidRDefault="00CE25EB" w:rsidP="00E8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1.600</w:t>
            </w:r>
            <w:r w:rsidR="0091581D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E34" w:rsidRPr="00CA4E34" w:rsidRDefault="00CE25EB" w:rsidP="00CA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E25EB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СИНКРЕТ АРТ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A4E34" w:rsidP="00CE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CE25EB"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Документарн филм о Светиславу Ивану Петреовићу</w:t>
            </w: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4" w:rsidRPr="00CA4E34" w:rsidRDefault="00CE25EB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72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1.000.000</w:t>
            </w:r>
            <w:r w:rsidR="00CA4E34" w:rsidRPr="00CA4E3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</w:tr>
      <w:tr w:rsidR="00CA4E34" w:rsidRPr="00CA4E34" w:rsidTr="00E8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К У П Н О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A4E34" w:rsidRPr="00CA4E34" w:rsidRDefault="00CA4E34" w:rsidP="00CA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4E34" w:rsidRPr="00CA4E34" w:rsidRDefault="00CE25EB" w:rsidP="00CA4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86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4.00</w:t>
            </w:r>
            <w:r w:rsidR="00CA4E34" w:rsidRPr="00CA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0.000,00</w:t>
            </w:r>
          </w:p>
        </w:tc>
      </w:tr>
    </w:tbl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A4E34" w:rsidRPr="00CA4E34" w:rsidRDefault="00CA4E34" w:rsidP="00CA4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II.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Средства за реализацију пројеката из тачке I. овог Р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ешења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планирана су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Одлуком </w:t>
      </w:r>
      <w:r w:rsidR="00450F8F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о буџету Града Новог Сада за 2020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 („Службени лист Града Новог Сада“, бр. 58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="002B7439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), у оквиру раздела 12, главе 12.01 – Градска управа за културу, функција 820 – Услуге културе, Програм 13: Развој културе и информисања (шифра 1201), Програмска активност ПА: Јачање културне продукције и уметничког стваралаштва (шифра 1201-0002), на буџетској позицији 3</w:t>
      </w:r>
      <w:r w:rsidR="002B743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, економска класификација 454 – Субвенције приватним предузећима и на буџетској позицији 3</w:t>
      </w:r>
      <w:r w:rsidR="002B743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, економска класификација 481 – Дотације невладиним организацијама, извор финансирања 01 – Општи приходи и примања буџета, а по Финансијском плану прихода и примања и расхода и издатака Градске управе за ку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лтуру за 2020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на позицији 3</w:t>
      </w:r>
      <w:r w:rsidR="002B743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.01, синтетика 4541 – Текуће субвенције приватним предузећима, у износу од 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16.000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>.000,00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и на позицији 3</w:t>
      </w:r>
      <w:r w:rsidR="002B743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.01, синтетика 4819 – Дотације осталим непрофитним институцијама, у износу од 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4.000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.000,00 динара.  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A4E34" w:rsidRPr="00CA4E34" w:rsidRDefault="00CA4E34" w:rsidP="00CA4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III.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Средства за реализацију пројеката из тачке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овог решења, пренеће се на основу уговора које ће Градска управа за културу закључити са изабраним носиоцима пројеката, сходно члану 76. став 9. Закона о култури 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(„Службени гласник Републике Србије“, бр. 7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2/09, 13/16,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30/16 - испр.</w:t>
      </w:r>
      <w:r w:rsidR="006936C4" w:rsidRPr="00867256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="006936C4" w:rsidRPr="00867256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 6/20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).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:rsidR="00CA4E34" w:rsidRPr="00CA4E34" w:rsidRDefault="00CA4E34" w:rsidP="00CA4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A4E34" w:rsidRPr="00CA4E34" w:rsidRDefault="00CA4E34" w:rsidP="00CA4E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IV.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реализацију овог Решења задужује се Градска управа за културу. 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</w:p>
    <w:p w:rsidR="00CA4E34" w:rsidRPr="00CA4E34" w:rsidRDefault="00CA4E34" w:rsidP="00CA4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A4E34" w:rsidRPr="00CA4E34" w:rsidRDefault="00CA4E34" w:rsidP="00CA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Градоначелник Града Новог Сада је на основу члана 76. Закона о култури („Службени гласник Републике Србије“, бр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. 72/09, 13/16 ,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30/16-испр.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6936C4" w:rsidRPr="00867256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 6/20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)  Закључком број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6-4/2020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122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II од 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 2020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расписао Јавни конкурс за</w:t>
      </w:r>
      <w:r w:rsidRPr="00CA4E3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суфинансирање пројеката у култури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филмске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уметности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производња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домаћих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играни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х</w:t>
      </w:r>
      <w:proofErr w:type="spellEnd"/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документарних</w:t>
      </w:r>
      <w:proofErr w:type="spellEnd"/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филмова</w:t>
      </w:r>
      <w:proofErr w:type="spellEnd"/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proofErr w:type="gramEnd"/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укупном износу од</w:t>
      </w: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.000.000,00 динара.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Конкурс је био отворен од 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03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936C4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јун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до 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03.јула 2020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године. На Јавни конкурс 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укупно је пријављен 2</w:t>
      </w:r>
      <w:r w:rsidR="00440AC3" w:rsidRPr="008672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пројекат</w:t>
      </w:r>
      <w:r w:rsidRPr="00CA4E3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  <w:t xml:space="preserve">. </w:t>
      </w:r>
    </w:p>
    <w:p w:rsidR="00CA4E34" w:rsidRPr="00CA4E34" w:rsidRDefault="00CA4E34" w:rsidP="00CA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Градоначелник Града Новог Сада је Решењем број 6-4/20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654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II од  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30.07.2020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образовао и именовао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Комисију за спровођење поступка Јавног конкурса за суфинансирање пројеката у култури из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филмске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уметности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производња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домаћих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играни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х</w:t>
      </w:r>
      <w:proofErr w:type="spellEnd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документарних</w:t>
      </w:r>
      <w:proofErr w:type="spellEnd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филмова</w:t>
      </w:r>
      <w:proofErr w:type="spellEnd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proofErr w:type="gramEnd"/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саставу Ђорђе Каћански, 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Бојан Милосављевић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Тијана Делић.</w:t>
      </w:r>
    </w:p>
    <w:p w:rsidR="00CA4E34" w:rsidRPr="00CA4E34" w:rsidRDefault="00CA4E34" w:rsidP="00CA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је, увидом у достављену конкурсну документацију, проверила правовременост и комплетност приспелих пројектних пријава. Након тога, Комисија је извршила вредновање пројеката, у складу са критеријумима и мерилима из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Закона о кинематографији </w:t>
      </w:r>
      <w:r w:rsidRPr="00CA4E3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Pr="00CA4E34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Службени гласник РС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 w:rsidRPr="00CA4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бр. 99/11, 2/12 и 46/14 –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одлука УС</w:t>
      </w:r>
      <w:r w:rsidRPr="00CA4E3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локалне самоуправе („Службени гласник Републике Србије“, бр. 105/16 и 112/17), као и специфичним додатним критеријумима и сходно томе, донела о</w:t>
      </w:r>
      <w:r w:rsidRPr="00CA4E3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длуку о избору пројеката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>. У складу са наведеном одлуком, носиоцима пројеката у</w:t>
      </w: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филмске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уметности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производња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домаћих</w:t>
      </w:r>
      <w:proofErr w:type="spellEnd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играни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х</w:t>
      </w:r>
      <w:proofErr w:type="spellEnd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документарних</w:t>
      </w:r>
      <w:proofErr w:type="spellEnd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>филмова</w:t>
      </w:r>
      <w:proofErr w:type="spellEnd"/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20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A4E34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расподељен</w:t>
      </w:r>
      <w:proofErr w:type="gramEnd"/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укупан износ од 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.000.000,00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динара, од чега за т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екуће субвенције приватним предузећима  износ од 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16.000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.000,00 динара и дотације осталим непрофитним институцијама износ од </w:t>
      </w:r>
      <w:r w:rsidR="00440AC3" w:rsidRPr="00867256">
        <w:rPr>
          <w:rFonts w:ascii="Times New Roman" w:eastAsia="Times New Roman" w:hAnsi="Times New Roman" w:cs="Times New Roman"/>
          <w:sz w:val="24"/>
          <w:szCs w:val="24"/>
          <w:lang w:val="sr-Cyrl-CS"/>
        </w:rPr>
        <w:t>4.000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.000,00 динара.  </w:t>
      </w:r>
    </w:p>
    <w:p w:rsidR="00CA4E34" w:rsidRPr="00CA4E34" w:rsidRDefault="00CA4E34" w:rsidP="00CA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>Суфинансирање пројеката у култури обавља се у складу са прописима којима се уређује контрола државне помоћи,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</w:t>
      </w:r>
      <w:r w:rsidRPr="00CA4E34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CA4E34" w:rsidRPr="00CA4E34" w:rsidRDefault="00CA4E34" w:rsidP="00CA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CA4E34" w:rsidRPr="00CA4E34" w:rsidRDefault="00CA4E34" w:rsidP="00CA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наведеног, Градоначелник Града Новог Сада одлучио је као у диспозитиву овог Решења.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УПУТСТВО О ПРАВНОМ СРЕДСТВУ: 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Против овог Решења може се покренути управни спор пред Управним судом у року од 30 дана од дана достављања Решења.</w:t>
      </w: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A4E34" w:rsidRPr="00CA4E34" w:rsidRDefault="00CA4E34" w:rsidP="00CA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 доставити:</w:t>
      </w:r>
    </w:p>
    <w:p w:rsidR="00CA4E34" w:rsidRPr="00CA4E34" w:rsidRDefault="00CA4E34" w:rsidP="00CA4E3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1.  Градској управи за културу </w:t>
      </w:r>
    </w:p>
    <w:p w:rsidR="00CA4E34" w:rsidRPr="00CA4E34" w:rsidRDefault="00CA4E34" w:rsidP="00CA4E3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2.  Градској управи за финансије:</w:t>
      </w:r>
    </w:p>
    <w:p w:rsidR="00CA4E34" w:rsidRPr="00CA4E34" w:rsidRDefault="00CA4E34" w:rsidP="00CA4E34">
      <w:pPr>
        <w:tabs>
          <w:tab w:val="left" w:pos="2475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трезор,</w:t>
      </w:r>
    </w:p>
    <w:p w:rsidR="00CA4E34" w:rsidRPr="00CA4E34" w:rsidRDefault="00CA4E34" w:rsidP="00CA4E34">
      <w:pPr>
        <w:tabs>
          <w:tab w:val="left" w:pos="2475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Сектор за буџет. </w:t>
      </w:r>
    </w:p>
    <w:p w:rsidR="00CA4E34" w:rsidRPr="00CA4E34" w:rsidRDefault="00CA4E34" w:rsidP="00CA4E3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A4E34" w:rsidRPr="00CA4E34" w:rsidRDefault="00CA4E34" w:rsidP="00CA4E3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E34" w:rsidRPr="00CA4E34" w:rsidRDefault="00CA4E34" w:rsidP="00CA4E3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ГРАДОНАЧЕЛНИК</w:t>
      </w:r>
    </w:p>
    <w:p w:rsidR="00CA4E34" w:rsidRPr="00CA4E34" w:rsidRDefault="00CA4E34" w:rsidP="00CA4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A4E34" w:rsidRPr="00CA4E34" w:rsidRDefault="00CA4E34" w:rsidP="00CA4E34">
      <w:pPr>
        <w:tabs>
          <w:tab w:val="left" w:pos="577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A4E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A4E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   Милош Вучевић</w:t>
      </w:r>
    </w:p>
    <w:p w:rsidR="000275C7" w:rsidRPr="00867256" w:rsidRDefault="000275C7">
      <w:pPr>
        <w:rPr>
          <w:rFonts w:ascii="Times New Roman" w:hAnsi="Times New Roman" w:cs="Times New Roman"/>
          <w:sz w:val="24"/>
          <w:szCs w:val="24"/>
        </w:rPr>
      </w:pPr>
    </w:p>
    <w:sectPr w:rsidR="000275C7" w:rsidRPr="00867256" w:rsidSect="00826095">
      <w:footerReference w:type="default" r:id="rId6"/>
      <w:pgSz w:w="11906" w:h="16838"/>
      <w:pgMar w:top="994" w:right="1138" w:bottom="99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D0" w:rsidRDefault="00E340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33DD0" w:rsidRDefault="00E340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34"/>
    <w:rsid w:val="000275C7"/>
    <w:rsid w:val="002462AD"/>
    <w:rsid w:val="002B7439"/>
    <w:rsid w:val="00440AC3"/>
    <w:rsid w:val="00450F8F"/>
    <w:rsid w:val="004A4241"/>
    <w:rsid w:val="005B76B4"/>
    <w:rsid w:val="005C23AD"/>
    <w:rsid w:val="006936C4"/>
    <w:rsid w:val="006C7F08"/>
    <w:rsid w:val="006D13BE"/>
    <w:rsid w:val="00753F22"/>
    <w:rsid w:val="00791768"/>
    <w:rsid w:val="00796A49"/>
    <w:rsid w:val="008316E2"/>
    <w:rsid w:val="008610AC"/>
    <w:rsid w:val="00867256"/>
    <w:rsid w:val="0091048B"/>
    <w:rsid w:val="0091581D"/>
    <w:rsid w:val="009A1B63"/>
    <w:rsid w:val="00AB7E0F"/>
    <w:rsid w:val="00CA4E34"/>
    <w:rsid w:val="00CE25EB"/>
    <w:rsid w:val="00DA2147"/>
    <w:rsid w:val="00E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A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A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A836-2253-437A-B3B8-8EAF4689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Rilak</dc:creator>
  <cp:lastModifiedBy>Vesna Rilak</cp:lastModifiedBy>
  <cp:revision>17</cp:revision>
  <cp:lastPrinted>2020-08-24T08:56:00Z</cp:lastPrinted>
  <dcterms:created xsi:type="dcterms:W3CDTF">2020-08-24T08:23:00Z</dcterms:created>
  <dcterms:modified xsi:type="dcterms:W3CDTF">2020-08-24T08:58:00Z</dcterms:modified>
</cp:coreProperties>
</file>