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74" w:rsidRPr="00B12374" w:rsidRDefault="00B12374" w:rsidP="00870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чл. 18. став 1. и 19. ст. 1. и 2. Закона о јавном информисању и медијима („Службени гласник РС“, број 83/14, 58/15 и 12/16 – аутентично тумачење)</w:t>
      </w:r>
      <w:r w:rsidR="00B3121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B312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чл. 4-6. </w:t>
      </w:r>
      <w:r w:rsidR="00B31211" w:rsidRPr="00B3121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 о суфинансирању пројеката за остваривање јавног интереса  у области јавног информис</w:t>
      </w:r>
      <w:r w:rsidR="00B31211">
        <w:rPr>
          <w:rFonts w:ascii="Times New Roman" w:eastAsia="Times New Roman" w:hAnsi="Times New Roman" w:cs="Times New Roman"/>
          <w:sz w:val="24"/>
          <w:szCs w:val="24"/>
          <w:lang w:val="sr-Cyrl-CS"/>
        </w:rPr>
        <w:t>ања („Службени гласник РС</w:t>
      </w:r>
      <w:r w:rsidR="00B31211" w:rsidRPr="00B31211">
        <w:rPr>
          <w:rFonts w:ascii="Times New Roman" w:eastAsia="Times New Roman" w:hAnsi="Times New Roman" w:cs="Times New Roman"/>
          <w:sz w:val="24"/>
          <w:szCs w:val="24"/>
          <w:lang w:val="sr-Cyrl-CS"/>
        </w:rPr>
        <w:t>", број 16/16</w:t>
      </w:r>
      <w:r w:rsidR="00B31211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члана 4</w:t>
      </w:r>
      <w:r w:rsidRPr="00B31211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 тачка 3. Статута Града Новог Сада</w:t>
      </w:r>
      <w:r w:rsidR="00B312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B312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пречишћен текст ("Службени лист Града Новог Сада", број</w:t>
      </w:r>
      <w:r w:rsidRPr="00B312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1211">
        <w:rPr>
          <w:rFonts w:ascii="Times New Roman" w:eastAsia="Times New Roman" w:hAnsi="Times New Roman" w:cs="Times New Roman"/>
          <w:sz w:val="24"/>
          <w:szCs w:val="24"/>
          <w:lang w:val="sr-Cyrl-CS"/>
        </w:rPr>
        <w:t>43/08) и Закључка Градоначелни</w:t>
      </w:r>
      <w:r w:rsidR="00435719">
        <w:rPr>
          <w:rFonts w:ascii="Times New Roman" w:eastAsia="Times New Roman" w:hAnsi="Times New Roman" w:cs="Times New Roman"/>
          <w:sz w:val="24"/>
          <w:szCs w:val="24"/>
          <w:lang w:val="sr-Cyrl-CS"/>
        </w:rPr>
        <w:t>ка Града Новог Сада број</w:t>
      </w:r>
      <w:r w:rsidR="0043571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6-7/2017-2-II </w:t>
      </w:r>
      <w:r w:rsidR="00B312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</w:t>
      </w:r>
      <w:r w:rsidR="00435719" w:rsidRPr="00EC7B39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="004357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фебруара</w:t>
      </w:r>
      <w:r w:rsidR="00B312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2017. године, </w:t>
      </w:r>
      <w:r w:rsidR="00B31211"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Градоначелник Града Новог Сада</w:t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2374" w:rsidRPr="00B12374" w:rsidRDefault="00B12374" w:rsidP="00B1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расписује</w:t>
      </w:r>
    </w:p>
    <w:p w:rsidR="00B12374" w:rsidRPr="00B12374" w:rsidRDefault="00B12374" w:rsidP="00B12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2374" w:rsidRPr="00B12374" w:rsidRDefault="00B12374" w:rsidP="00B1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 А В Н И   К О Н К У Р С</w:t>
      </w:r>
    </w:p>
    <w:p w:rsidR="00B12374" w:rsidRPr="00B12374" w:rsidRDefault="00B12374" w:rsidP="0087045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суфинансирање пројеката средствима из буџета Града Новог Сада у циљу остваривања јавног интереса у области јавног информисања у</w:t>
      </w:r>
      <w:r w:rsidRPr="00B123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RS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201</w:t>
      </w:r>
      <w:r w:rsidR="00420102" w:rsidRPr="005A607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7. години</w:t>
      </w:r>
    </w:p>
    <w:p w:rsidR="00B12374" w:rsidRPr="00B12374" w:rsidRDefault="00B12374" w:rsidP="00B12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ПРЕДМЕТ КОНКУРСА</w:t>
      </w:r>
    </w:p>
    <w:p w:rsidR="00B12374" w:rsidRPr="00B12374" w:rsidRDefault="00B12374" w:rsidP="00B12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 xml:space="preserve">  </w:t>
      </w:r>
    </w:p>
    <w:p w:rsidR="00B12374" w:rsidRPr="00B12374" w:rsidRDefault="00B12374" w:rsidP="00B12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Јавни конкурс се расписује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пројекте из области јавног информисања који се реализују у </w:t>
      </w:r>
      <w:r w:rsidR="00B71A90" w:rsidRPr="00B71A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2017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</w:t>
      </w:r>
      <w:r w:rsidR="00B71A90" w:rsidRPr="00B71A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које су обезбеђена средства Одлуком о буџету Града Новог Сада за 201</w:t>
      </w:r>
      <w:r w:rsidR="00FB10A0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годину ("Службени лист Града Новог Сада", број </w:t>
      </w:r>
      <w:r w:rsidR="00B71A90" w:rsidRPr="00FB10A0">
        <w:rPr>
          <w:rFonts w:ascii="Times New Roman" w:eastAsia="Times New Roman" w:hAnsi="Times New Roman" w:cs="Times New Roman"/>
          <w:sz w:val="24"/>
          <w:szCs w:val="24"/>
          <w:lang w:val="sr-Cyrl-CS"/>
        </w:rPr>
        <w:t>80/1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у износу од </w:t>
      </w:r>
      <w:r w:rsidR="00BB55F2" w:rsidRPr="001F265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65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BB55F2" w:rsidRPr="00BB55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042.150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,00  динара,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то за: </w:t>
      </w:r>
    </w:p>
    <w:p w:rsidR="00153348" w:rsidRPr="00BB55F2" w:rsidRDefault="00B12374" w:rsidP="0015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   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производње медијских садржаја из области јавног информисања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доприносе истинитом, непристрасном, правовременом и потпуном информисању грађана Новог Сада, заштити и развоју људских права и демократије, слободном развоју личности и заштити деце и младих, развоју културног и уметничког стваралаштва, развоју образовања, укључујући и медијску писменост, развоју науке, спорта и физичке културе, заштити животне средине и здравља људи, унапређивању медијског и новинарског професионализма и осталих медијских садржаја који доприносе задовољавању потреба грађана Новог Сада за информацијама и садржајима из свих обл</w:t>
      </w:r>
      <w:r w:rsidR="00BB55F2" w:rsidRPr="00BB55F2">
        <w:rPr>
          <w:rFonts w:ascii="Times New Roman" w:eastAsia="Times New Roman" w:hAnsi="Times New Roman" w:cs="Times New Roman"/>
          <w:sz w:val="24"/>
          <w:szCs w:val="24"/>
          <w:lang w:val="sr-Cyrl-CS"/>
        </w:rPr>
        <w:t>асти живота, без дискриминације</w:t>
      </w:r>
      <w:r w:rsidR="00153348"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   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пројекте намењене националним мањинама и етничким заједницама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територији Града Новог Сада у циљу информисања на сопственом језику и неговања сопствене културе и идентитета, и који подстичу стваралаштво у свим областима јавног живота припадника националних мањина;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намењене заштити интереса особа са инвалидитетом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 несметаног коришћења права ових лица у јавном информисању, а посебно слободе мишљења и изражавања и омогућавања несметаног примања информација намењених јавности у примереном облику и применом одговарајуће технологије и</w:t>
      </w:r>
    </w:p>
    <w:p w:rsid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oрганизовања и учешћа на стручним, научним и пригодним скуповима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 унапређивања професионалних и етичких стандарда у области jавног информисања.</w:t>
      </w:r>
    </w:p>
    <w:p w:rsidR="000A082D" w:rsidRPr="0087072A" w:rsidRDefault="000A082D" w:rsidP="000A0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7072A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Најмањи износ средстава који се може одобрити по пројекту износи 50.000,00 динара, а највећи износ средстава по пројекту износи 8.000.000,00 динара.</w:t>
      </w:r>
    </w:p>
    <w:p w:rsidR="000A082D" w:rsidRPr="0087072A" w:rsidRDefault="000A082D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2374" w:rsidRPr="00EC7B39" w:rsidRDefault="00B12374" w:rsidP="00B12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Средства ће се додељивати у складу са Уредбом о правилима за доделу државне помоћи („Службени гласник РС“, бр. 13/10, 100/11, 91/12, 37/13, 97/13 и 119/14), по правилима за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Државну помоћ мале вредности (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de minimis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државна помоћ).</w:t>
      </w:r>
      <w:r w:rsidR="000A082D" w:rsidRPr="00EC7B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12374" w:rsidRPr="00B12374" w:rsidRDefault="00B12374" w:rsidP="00B12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 УЧЕШЋА</w:t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2374" w:rsidRPr="00B12374" w:rsidRDefault="00B12374" w:rsidP="00B12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Јавном конкурсу може учествовати:</w:t>
      </w:r>
    </w:p>
    <w:p w:rsidR="00B12374" w:rsidRPr="00B12374" w:rsidRDefault="00B12374" w:rsidP="00B123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издавач медија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емитује/дистрибуира медијски садржај на територији Града Новог Сада,</w:t>
      </w:r>
      <w:bookmarkStart w:id="0" w:name="_GoBack"/>
      <w:bookmarkEnd w:id="0"/>
    </w:p>
    <w:p w:rsidR="00B12374" w:rsidRPr="00B12374" w:rsidRDefault="00B12374" w:rsidP="00B1237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правно лице, односно предузетник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се бави производњом медијских садржаја и који приложи доказ да ће суфинансиран медијски садржај бити реализован путем медија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емитује на територији Града Новог Сада, и </w:t>
      </w:r>
    </w:p>
    <w:p w:rsidR="00B12374" w:rsidRPr="00B12374" w:rsidRDefault="00B12374" w:rsidP="00B123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правно лице, односно предузетник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са пројектима организовања и учешћа на стручним, научним и пригодним скуповима, као и са пројектима унапређивања професионалних и етичких стандарда у области јавног информисања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(носиоци пројеката могу бити: издавачи медија, професионална новинарска удружења, новинарске школе, стручне агенције у области новинарства и невладине организације које се баве медијском проблематиком). </w:t>
      </w:r>
    </w:p>
    <w:p w:rsid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М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едиј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тачке 1. и 2. мора бити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уписан у Регистар медија Агенциј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привредне регистре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Медијем се сматра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интернет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странице уколико су уписане у Регистар медија.</w:t>
      </w:r>
    </w:p>
    <w:p w:rsidR="008D2820" w:rsidRPr="00B12374" w:rsidRDefault="008D2820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Право учешћа на Конкурсу немају издавачи који се финансирају из јавних прихода.</w:t>
      </w:r>
    </w:p>
    <w:p w:rsidR="00B12374" w:rsidRPr="00906C64" w:rsidRDefault="00B12374" w:rsidP="00B1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C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Право учешћа на Конкурсу немају лица која су у претходном периоду добила средства од </w:t>
      </w:r>
      <w:r w:rsidRPr="00906C64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Градске управе</w:t>
      </w:r>
      <w:r w:rsidRPr="00906C64">
        <w:rPr>
          <w:rFonts w:ascii="Times New Roman" w:eastAsia="Times New Roman" w:hAnsi="Times New Roman" w:cs="Times New Roman"/>
          <w:sz w:val="24"/>
          <w:szCs w:val="24"/>
          <w:lang w:val="ru-RU"/>
        </w:rPr>
        <w:t>, а нису у уговором прописаном року и форми поднела наративни и финансијски извештај о реализацији пројекта и за које се утврди да су средства н</w:t>
      </w:r>
      <w:r w:rsidR="0051275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06C64">
        <w:rPr>
          <w:rFonts w:ascii="Times New Roman" w:eastAsia="Times New Roman" w:hAnsi="Times New Roman" w:cs="Times New Roman"/>
          <w:sz w:val="24"/>
          <w:szCs w:val="24"/>
          <w:lang w:val="ru-RU"/>
        </w:rPr>
        <w:t>наменски трошила.</w:t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сваку од наведених области конкурса,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чесник Конкурса може конкурисати само са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едним про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ектом.</w:t>
      </w:r>
    </w:p>
    <w:p w:rsidR="00B12374" w:rsidRPr="00B12374" w:rsidRDefault="00B12374" w:rsidP="00B1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Издавач више медија има право учешћа на Конкурсу с једним пројектом за сваки медиј.</w:t>
      </w:r>
    </w:p>
    <w:p w:rsidR="00B12374" w:rsidRPr="00B12374" w:rsidRDefault="00B12374" w:rsidP="00B1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Учесник конкурса може поднети захтев за суфинансирање највише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до 80% вредности пројекта. </w:t>
      </w:r>
    </w:p>
    <w:p w:rsidR="00B12374" w:rsidRDefault="00B12374" w:rsidP="00B1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Учесник Конкурса коме су додељена средства за пројекат, може у току исте календарске године да учествује са истим пројектом на конкурсима расписаним на свим нивоима власти, с тим да укупно додељена средства не прелазе 80% вредности пројекта. 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028DF" w:rsidRPr="00B12374" w:rsidRDefault="00E028DF" w:rsidP="00B1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2374" w:rsidRPr="00E028DF" w:rsidRDefault="00B12374" w:rsidP="00E02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gramStart"/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КРИТЕРИЈУМИ</w:t>
      </w:r>
      <w:proofErr w:type="gramEnd"/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ОЦЕНУ ПРОЈЕКАТА</w:t>
      </w:r>
    </w:p>
    <w:p w:rsidR="00E028DF" w:rsidRPr="00B12374" w:rsidRDefault="00E028DF" w:rsidP="00E02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12374" w:rsidRPr="00B12374" w:rsidRDefault="00B12374" w:rsidP="00E028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Критеријуми на основу којих ће се оцењивати пројекти пријављени на конкурс су: </w:t>
      </w:r>
    </w:p>
    <w:p w:rsidR="00B12374" w:rsidRPr="00B12374" w:rsidRDefault="00B12374" w:rsidP="00E028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B12374" w:rsidRPr="00B12374" w:rsidRDefault="00B12374" w:rsidP="00E028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2) мера  пружања веће гаранције привржености професионалним и етичким медијским стандардима.</w:t>
      </w:r>
    </w:p>
    <w:p w:rsidR="00B12374" w:rsidRPr="00B12374" w:rsidRDefault="00B12374" w:rsidP="00E028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 основу критеријума из става 1. тачка 1) овог члана,  посебно 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B12374" w:rsidRPr="00B12374" w:rsidRDefault="00B12374" w:rsidP="00E028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12374" w:rsidRPr="00B12374" w:rsidRDefault="00B12374" w:rsidP="00B123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Значај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пројекта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са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становишта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остваривања јавног интереса у области јавног информисања; 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остваривање</w:t>
      </w:r>
      <w:proofErr w:type="spellEnd"/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намене</w:t>
      </w:r>
      <w:proofErr w:type="spellEnd"/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конкурса</w:t>
      </w:r>
      <w:proofErr w:type="spellEnd"/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усклађености пројекта са реалним проблемима, потребама и приоритетима циљних група;  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идентификованих  и јасно дефинисаних потреба циљних група; 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заступљености иновативног елемента у пројекту и новинарско истраживачког приступа.</w:t>
      </w:r>
    </w:p>
    <w:p w:rsidR="00B12374" w:rsidRPr="00B12374" w:rsidRDefault="00B12374" w:rsidP="00B1237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12374" w:rsidRPr="00B12374" w:rsidRDefault="00B12374" w:rsidP="00B123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Утицај  и изводљивост са становишта: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усклађености планираних активности са циљевима, очекиваним резултатима и потребама циљних група;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степена утицаја пројекта на квалитет информисања циљне групе;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мерљивости индикатора који омогућавају праћење реализације пројекта; 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разрађености и изводљивост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плана реализације пројекта;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степена развојне и финансијске одрживости пројекта (позитивни ефекти пројекта настављају се након што се оконча подршка).</w:t>
      </w:r>
    </w:p>
    <w:p w:rsidR="00870454" w:rsidRDefault="00870454" w:rsidP="00B1237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12374" w:rsidRPr="00B12374" w:rsidRDefault="00B12374" w:rsidP="00B123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Капацитети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становишта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степена организационих и управљачких способности предлагача пројекта;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неопходних ресурса за реализацију пројекта;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стручних и професионалних референци предлагача пројекта, које одговарају предложеним циљевима и активностима пројекта.</w:t>
      </w:r>
    </w:p>
    <w:p w:rsidR="00B12374" w:rsidRPr="00B12374" w:rsidRDefault="00B12374" w:rsidP="00B1237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12374" w:rsidRPr="00B12374" w:rsidRDefault="00B12374" w:rsidP="00B123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Буџет и оправданост трошкова са становишта: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прецизности и разрађеност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буџета пројекта, који показује усклађеност предвиђеног трошка са пројектним активностима;</w:t>
      </w:r>
    </w:p>
    <w:p w:rsidR="00B12374" w:rsidRPr="00B12374" w:rsidRDefault="00B12374" w:rsidP="00B123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економске оправданости предлога буџета у односу на циљ и пројектне активности.</w:t>
      </w:r>
    </w:p>
    <w:p w:rsidR="00B12374" w:rsidRPr="00B12374" w:rsidRDefault="00B12374" w:rsidP="00B12374">
      <w:pPr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  <w:t xml:space="preserve"> На основу к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ритеријум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 ст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ава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1. т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ачка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овог члана посебно 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1.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стандарда,</w:t>
      </w:r>
    </w:p>
    <w:p w:rsidR="00B12374" w:rsidRPr="00B12374" w:rsidRDefault="00B12374" w:rsidP="00B12374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="00870454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2.  доказ о томе да су након изрицања казни или мера предузете активности које гарантују да се сличан случај неће поновити.</w:t>
      </w:r>
    </w:p>
    <w:p w:rsidR="00B12374" w:rsidRPr="00B12374" w:rsidRDefault="00B12374" w:rsidP="00B12374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12374" w:rsidRPr="00B12374" w:rsidRDefault="00870454" w:rsidP="00B12374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ab/>
      </w:r>
      <w:r w:rsidR="00B12374"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Поред наведених критеријума пројекат ће се вредновати и на основу следећих специфичних критеријума:</w:t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 производње медијских садржаја из области јавног информисања:</w:t>
      </w:r>
    </w:p>
    <w:p w:rsidR="00B12374" w:rsidRPr="00B12374" w:rsidRDefault="00B12374" w:rsidP="00B123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пројекат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посебног значаја за информисање становништва на територији Града Новог Сада;</w:t>
      </w:r>
    </w:p>
    <w:p w:rsidR="00B12374" w:rsidRPr="00B12374" w:rsidRDefault="00B12374" w:rsidP="00B123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ера у којој пројекат доприноси очувању српског националног и културног идентитета и 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езика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12374" w:rsidRPr="00B12374" w:rsidRDefault="00B12374" w:rsidP="00B123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2374">
        <w:rPr>
          <w:rFonts w:ascii="Times New Roman" w:eastAsia="Times New Roman" w:hAnsi="Times New Roman" w:cs="Times New Roman"/>
          <w:sz w:val="24"/>
          <w:szCs w:val="24"/>
        </w:rPr>
        <w:t>актуелност</w:t>
      </w:r>
      <w:proofErr w:type="spellEnd"/>
      <w:r w:rsidRPr="00B12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spellEnd"/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12374" w:rsidRPr="00B12374" w:rsidRDefault="00B12374" w:rsidP="00B123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положа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а и равноправности одређених друштвених група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B12374" w:rsidRPr="00B12374" w:rsidRDefault="00B12374" w:rsidP="00B123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афирмацији мултикултуралности.</w:t>
      </w:r>
    </w:p>
    <w:p w:rsidR="00B12374" w:rsidRPr="00B12374" w:rsidRDefault="00B12374" w:rsidP="00B12374">
      <w:pPr>
        <w:spacing w:after="0" w:line="240" w:lineRule="auto"/>
        <w:ind w:left="57" w:firstLine="30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Специфични критеријуми за оцењивање пројеката намењених националним мањинама и етничким заједницама:</w:t>
      </w:r>
    </w:p>
    <w:p w:rsidR="00B12374" w:rsidRPr="00B12374" w:rsidRDefault="00B12374" w:rsidP="00B123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права на информисање припадника националних мањина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територији Града Новог Сада,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на матерњем језику;</w:t>
      </w:r>
    </w:p>
    <w:p w:rsidR="00B12374" w:rsidRPr="00B12374" w:rsidRDefault="00B12374" w:rsidP="00B123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стваралаштва у области културног и језичког идентитета националних мањина и</w:t>
      </w:r>
    </w:p>
    <w:p w:rsidR="00B12374" w:rsidRPr="00B12374" w:rsidRDefault="00B12374" w:rsidP="00B123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мултијезичког и интеркултуралног карактера доприноси развоју дијалога, бољег упознавања и разумевања између различитих заједница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2374" w:rsidRPr="00B12374" w:rsidRDefault="00B12374" w:rsidP="00B123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12374" w:rsidRPr="00B12374" w:rsidRDefault="00B12374" w:rsidP="00B12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 намењених заштити интереса особа са инвалидитетом:</w:t>
      </w:r>
    </w:p>
    <w:p w:rsidR="00B12374" w:rsidRPr="00B12374" w:rsidRDefault="00B12374" w:rsidP="00B123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положа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а особа са инвалидитетом;</w:t>
      </w:r>
    </w:p>
    <w:p w:rsidR="00B12374" w:rsidRPr="00B12374" w:rsidRDefault="00B12374" w:rsidP="00B1237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актуелност теме и доступност већем броју корисника и</w:t>
      </w:r>
    </w:p>
    <w:p w:rsidR="00B12374" w:rsidRPr="00B12374" w:rsidRDefault="00B12374" w:rsidP="00B1237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развоју инклузивног друштва.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70454" w:rsidRPr="00870454" w:rsidRDefault="0087045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31211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организовања и учешћа на стручним, научним и пригодним скуповима, као и пројек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ата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унапређивања професионалних и етичких стандарда у области јавног информисања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B12374" w:rsidRPr="00B12374" w:rsidRDefault="00B12374" w:rsidP="00B12374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и промоцији медијског и новинарског професионализма, новинарске аутономије и саморегулације;</w:t>
      </w:r>
    </w:p>
    <w:p w:rsidR="00B12374" w:rsidRPr="00B12374" w:rsidRDefault="00B12374" w:rsidP="00B12374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јачању стручних капацитета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медијских посленика (новинара, менаџера, истраживача, стручњака из области медијског права и сл.);</w:t>
      </w:r>
    </w:p>
    <w:p w:rsidR="00B12374" w:rsidRPr="00B12374" w:rsidRDefault="00B12374" w:rsidP="00B12374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мера у којој предложени пројекат доприноси упознавању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јавности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 развојем и новим достигнућима у медијском сектору и</w:t>
      </w:r>
    </w:p>
    <w:p w:rsidR="00B12374" w:rsidRPr="00B12374" w:rsidRDefault="00B12374" w:rsidP="00B123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пројекат доприноси унапређењу медијске писмености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2374" w:rsidRPr="00B12374" w:rsidRDefault="00B12374" w:rsidP="00B123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proofErr w:type="gramStart"/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РОКОВИ</w:t>
      </w:r>
      <w:proofErr w:type="gramEnd"/>
    </w:p>
    <w:p w:rsidR="00B12374" w:rsidRPr="0087072A" w:rsidRDefault="00B12374" w:rsidP="00B12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Пријаве на Конкурс подносе се у року од </w:t>
      </w:r>
      <w:r w:rsidR="00E028DF" w:rsidRPr="00E028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30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дана од дана об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ављивања у дневном листу „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Дневник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</w:t>
      </w:r>
      <w:r w:rsidR="0047093C" w:rsidRPr="004709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BF5DAE" w:rsidRPr="0087072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односно</w:t>
      </w:r>
      <w:r w:rsidR="0047093C" w:rsidRPr="0087072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F5DAE" w:rsidRPr="0087072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закључно са 11.03.2017. године.</w:t>
      </w:r>
    </w:p>
    <w:p w:rsidR="00B12374" w:rsidRPr="00B12374" w:rsidRDefault="00B12374" w:rsidP="00B12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расподели средстава </w:t>
      </w:r>
      <w:r w:rsidR="000A082D">
        <w:rPr>
          <w:rFonts w:ascii="Times New Roman" w:eastAsia="Times New Roman" w:hAnsi="Times New Roman" w:cs="Times New Roman"/>
          <w:sz w:val="24"/>
          <w:szCs w:val="24"/>
          <w:lang w:val="ru-RU"/>
        </w:rPr>
        <w:t>доноси се најкасније у року од 9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0 дана од дана закључења конкурса.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Корисник средстава је дужан да извештај о реализацији утрошених средстава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року од </w:t>
      </w:r>
      <w:r w:rsidRPr="00906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дана од завршетка пројекта.</w:t>
      </w:r>
    </w:p>
    <w:p w:rsidR="00B12374" w:rsidRPr="00B12374" w:rsidRDefault="00B12374" w:rsidP="00B123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ДОКУМЕНТАЦИЈ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B12374" w:rsidRPr="0087072A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Образац Пријаве  (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Образац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 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- </w:t>
      </w:r>
      <w:r w:rsidRPr="00B1237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пријава и 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Образац 1</w:t>
      </w:r>
      <w:r w:rsidRPr="00B1237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 табела буџета пројекта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преузима са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званичног сајта Града Новог Сада (Конкурси, Документа градских управа – Градска управа за културу).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Пријава Пројекта се </w:t>
      </w:r>
      <w:r w:rsidR="00F61FE3" w:rsidRPr="008707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предаје </w:t>
      </w:r>
      <w:r w:rsidR="00F61FE3" w:rsidRPr="008707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="00F61FE3" w:rsidRPr="008707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7072A" w:rsidRPr="008707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 (</w:t>
      </w:r>
      <w:r w:rsidR="00F61FE3" w:rsidRPr="008707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шест)</w:t>
      </w:r>
      <w:r w:rsidR="00F61FE3" w:rsidRPr="008707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примерака</w:t>
      </w:r>
      <w:r w:rsidRPr="008707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07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8707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Учесник Конкурса приложи и копије следећих докумената у </w:t>
      </w:r>
      <w:r w:rsidR="008908CB" w:rsidRPr="0087072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 (</w:t>
      </w:r>
      <w:r w:rsidRPr="0087072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једном</w:t>
      </w:r>
      <w:r w:rsidR="008908CB" w:rsidRPr="00EC7B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примерку:</w:t>
      </w:r>
    </w:p>
    <w:p w:rsidR="00B12374" w:rsidRPr="00B12374" w:rsidRDefault="00B12374" w:rsidP="00B123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регистраци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правног лица или предузетника у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одговарајућем регистру;</w:t>
      </w:r>
    </w:p>
    <w:p w:rsidR="00B12374" w:rsidRPr="00B12374" w:rsidRDefault="00B12374" w:rsidP="00B123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решење о регистрацији из Регистра медија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води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Агенциј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привредне регистре;</w:t>
      </w:r>
    </w:p>
    <w:p w:rsidR="00B12374" w:rsidRPr="00B12374" w:rsidRDefault="00B12374" w:rsidP="00B123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дозвола за емитовање радио и/или ТВ програма издата од Регулаторног тела за електронске медије;</w:t>
      </w:r>
    </w:p>
    <w:p w:rsidR="00B12374" w:rsidRPr="00B12374" w:rsidRDefault="00B12374" w:rsidP="00B123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оверена из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ава/сагласност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издавача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медија (или више њих) да ће програмски садржа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бити емитован/објављен у том медију (обавезно само за правна лица и предузетнике регистроване за продукци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у телевизи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ског и ради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ског програма);</w:t>
      </w:r>
    </w:p>
    <w:p w:rsidR="00B12374" w:rsidRPr="00B12374" w:rsidRDefault="00B12374" w:rsidP="00B123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визуелни приказ предложеног медијског садржаја (трејлер, примерак новина, џингл и сл);</w:t>
      </w:r>
    </w:p>
    <w:p w:rsidR="00B12374" w:rsidRPr="00B12374" w:rsidRDefault="00B12374" w:rsidP="00B12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Документација из тач. 3-5. није потребна у случају конкурисања са пројектима</w:t>
      </w:r>
      <w:r w:rsidRPr="00B1237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организовања и учешћа на стручним, научним и пригодним скуповима, као и пројек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ата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унапређивања професионалних и етичких стандарда у области јавног информисања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2374" w:rsidRPr="00B12374" w:rsidRDefault="00B12374" w:rsidP="00B123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ПОЗИВ</w:t>
      </w:r>
      <w:proofErr w:type="gramEnd"/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УЧЕШЋЕ У РАДУ КОМИСИЈЕ</w:t>
      </w:r>
    </w:p>
    <w:p w:rsidR="00F61FE3" w:rsidRDefault="00B12374" w:rsidP="00BF5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Позивају се новинарска и медијска удружења, регистрована најмање три године (приложити доказ о регистрацији) пре датума расписивања Конкурса, да предложе чланове конкурсне комисије. Позивају се и медијски стручњаци заинтересовани за учешће у раду комисије да се писаним путем обрате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Градској управи за културу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Уз предлог за чланове комисије доставити и професионалну биографију предложеног лица. </w:t>
      </w:r>
    </w:p>
    <w:p w:rsidR="00B12374" w:rsidRPr="00B12374" w:rsidRDefault="00B12374" w:rsidP="00BF5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Предлоге слати </w:t>
      </w:r>
      <w:r w:rsidR="00CC0B34">
        <w:rPr>
          <w:rFonts w:ascii="Times New Roman" w:eastAsia="Times New Roman" w:hAnsi="Times New Roman" w:cs="Times New Roman"/>
          <w:sz w:val="24"/>
          <w:szCs w:val="24"/>
          <w:lang w:val="sr-Latn-RS"/>
        </w:rPr>
        <w:t>у року од 20 дана од дана објав</w:t>
      </w:r>
      <w:r w:rsidR="00CC0B34">
        <w:rPr>
          <w:rFonts w:ascii="Times New Roman" w:eastAsia="Times New Roman" w:hAnsi="Times New Roman" w:cs="Times New Roman"/>
          <w:sz w:val="24"/>
          <w:szCs w:val="24"/>
          <w:lang w:val="sr-Cyrl-RS"/>
        </w:rPr>
        <w:t>љ</w:t>
      </w:r>
      <w:r w:rsidR="00CC0B34">
        <w:rPr>
          <w:rFonts w:ascii="Times New Roman" w:eastAsia="Times New Roman" w:hAnsi="Times New Roman" w:cs="Times New Roman"/>
          <w:sz w:val="24"/>
          <w:szCs w:val="24"/>
          <w:lang w:val="sr-Latn-RS"/>
        </w:rPr>
        <w:t>ива</w:t>
      </w:r>
      <w:r w:rsidR="00CC0B34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="00CC0B34">
        <w:rPr>
          <w:rFonts w:ascii="Times New Roman" w:eastAsia="Times New Roman" w:hAnsi="Times New Roman" w:cs="Times New Roman"/>
          <w:sz w:val="24"/>
          <w:szCs w:val="24"/>
          <w:lang w:val="sr-Latn-RS"/>
        </w:rPr>
        <w:t>а конкурса.</w:t>
      </w:r>
    </w:p>
    <w:p w:rsidR="00B12374" w:rsidRPr="00B12374" w:rsidRDefault="00B12374" w:rsidP="00BF5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:rsidR="00BF5DAE" w:rsidRDefault="00BF5DAE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lastRenderedPageBreak/>
        <w:t xml:space="preserve">VII   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ПОСТУПАК ДОДЕЛЕ СРЕДСТАВА</w:t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О додели средстава, на предлог Конкурсне комисије, одлучује Градоначелник решењем.</w:t>
      </w:r>
    </w:p>
    <w:p w:rsidR="00B12374" w:rsidRPr="00B12374" w:rsidRDefault="00B12374" w:rsidP="00B12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пројекти или одређени број пројеката нису у складу са циљевима и критеријумима конкурса, Градоначелник може, на предлог конкурсне комисије, донети решење да се неће распоредити средства или део средстава.</w:t>
      </w:r>
    </w:p>
    <w:p w:rsidR="00B12374" w:rsidRPr="00B12374" w:rsidRDefault="00B12374" w:rsidP="00B12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Решењем о додели средстава може бити одређен исти или мањи износ средстава од оног који је тражен у појединачној конкурсној пријави.</w:t>
      </w:r>
    </w:p>
    <w:p w:rsidR="00B12374" w:rsidRPr="00B12374" w:rsidRDefault="00B12374" w:rsidP="00B12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је решењем о додели средстава за појединог корисника одређен мањи износ од оног који је тражен у конкурсној пријави, корисник средстава дужан је да пошаље ревидиран буџет пројекта, којим спецификује намену средстава, а у складу са износом који му је решењем додељен.</w:t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 средстава може ревидираним буџетом пројекта тражити да му пројекат сразмерно краће траје или да умањи део програмских ставки, уважавајући природу пројекта за који су му одобрена средства. </w:t>
      </w:r>
    </w:p>
    <w:p w:rsidR="00B12374" w:rsidRPr="00B12374" w:rsidRDefault="00B12374" w:rsidP="00B12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овлашћења Градоначелника, Градска управа за културу 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закључују уговор о међусобним правима и обавезама.</w:t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Средства се одобравају корисницима у складу са могућностима буџета.</w:t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може доставити обавештење о томе да одустаје од средстава која су му додељена.  </w:t>
      </w:r>
    </w:p>
    <w:p w:rsidR="00B12374" w:rsidRPr="00B12374" w:rsidRDefault="00B12374" w:rsidP="00B12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Кориснику средстава неће бити дозвољено да закључи уговор са Градском управом, уколико му рачун буде у блокади, односно неће му се пренети средства на рачун уколико му рачун буде блокиран након закључења уговора. </w:t>
      </w:r>
    </w:p>
    <w:p w:rsidR="00B12374" w:rsidRPr="00B12374" w:rsidRDefault="00B12374" w:rsidP="00B12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Одобрена средства се  користе искључиво за намене за кој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су додељена, а корисник средстава је дужан да Градској управи достави извештај о реализацији пројекта, материјални  доказ о реализацији и дистрибуцији односно емитовању, као и о наменском коришћењу додељених средстава у прописаном року.</w:t>
      </w:r>
    </w:p>
    <w:p w:rsidR="00B12374" w:rsidRPr="00B12374" w:rsidRDefault="00B12374" w:rsidP="00B123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VIII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ОПШТЕ ИНФОРМАЦИЈЕ</w:t>
      </w:r>
    </w:p>
    <w:p w:rsidR="00B12374" w:rsidRPr="00B12374" w:rsidRDefault="00B12374" w:rsidP="00B12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Текст к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онкурс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а,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Образац за пријаву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Образац извештаја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ављују се и на веб-сајту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Града Новог Сада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где су видљиви и доступни током трајања Конкурса.</w:t>
      </w:r>
    </w:p>
    <w:p w:rsidR="00B12374" w:rsidRPr="00B12374" w:rsidRDefault="00B12374" w:rsidP="00B12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Решење о суфинансирању пројеката по расписаном конкурсу, биће об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ављено на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званичном сајту Града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B12374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sr-Latn-CS"/>
          </w:rPr>
          <w:t>www.novisad.rs</w:t>
        </w:r>
      </w:hyperlink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и достављено свим учесницима конкурса у електронској форми.</w:t>
      </w:r>
    </w:p>
    <w:p w:rsidR="00B12374" w:rsidRPr="00B12374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Конкурсни материјал се не враћа.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Пријаве које стигну ван прописаног рока или на погрешном обрасцу, неће бити разматране.</w:t>
      </w:r>
    </w:p>
    <w:p w:rsidR="00B12374" w:rsidRPr="00EC7B39" w:rsidRDefault="00B12374" w:rsidP="00B12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Пријаве на Јавни конкурс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Latn-CS"/>
        </w:rPr>
        <w:t>са пратећом документацијом подносе се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обрасцу пријаве који је саставни део конкурсне документације, у затвореној коверти у писарници Градске управе, Трг слободе 1, Нови Сад, или путем поште, на наведену адресу, са назнаком: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Градск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управ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за културу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Града Новог Сада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конкурс за суфинансирање пројеката средствима из буџета Града Новог Сада у циљу остваривања јавног интереса у области јавног информисања у </w:t>
      </w:r>
      <w:r w:rsidR="000E38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2017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</w:t>
      </w:r>
      <w:r w:rsidR="000E38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одини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B12374" w:rsidRPr="0087072A" w:rsidRDefault="00B02639" w:rsidP="0055078D">
      <w:pPr>
        <w:spacing w:after="0" w:line="240" w:lineRule="auto"/>
        <w:jc w:val="both"/>
        <w:rPr>
          <w:lang w:val="ru-RU"/>
        </w:rPr>
      </w:pPr>
      <w:r w:rsidRPr="00B02639">
        <w:rPr>
          <w:rFonts w:ascii="Times New Roman" w:hAnsi="Times New Roman" w:cs="Times New Roman"/>
          <w:sz w:val="24"/>
          <w:szCs w:val="24"/>
          <w:lang w:val="sr-Cyrl-RS"/>
        </w:rPr>
        <w:t xml:space="preserve">Додатне информације се могу добити у Градској управи за културу на телефон </w:t>
      </w:r>
      <w:r w:rsidRPr="0087072A">
        <w:rPr>
          <w:rFonts w:ascii="Times New Roman" w:hAnsi="Times New Roman" w:cs="Times New Roman"/>
          <w:sz w:val="24"/>
          <w:szCs w:val="24"/>
          <w:lang w:val="sr-Cyrl-RS"/>
        </w:rPr>
        <w:t>021/</w:t>
      </w:r>
      <w:r w:rsidR="00A25A41" w:rsidRPr="0087072A">
        <w:rPr>
          <w:rFonts w:ascii="Times New Roman" w:hAnsi="Times New Roman" w:cs="Times New Roman"/>
          <w:sz w:val="24"/>
          <w:szCs w:val="24"/>
          <w:lang w:val="sr-Cyrl-RS"/>
        </w:rPr>
        <w:t>4882-825.</w:t>
      </w:r>
    </w:p>
    <w:p w:rsidR="00B02FA6" w:rsidRPr="00420102" w:rsidRDefault="00723854">
      <w:pPr>
        <w:rPr>
          <w:color w:val="FF0000"/>
          <w:lang w:val="ru-RU"/>
        </w:rPr>
      </w:pPr>
    </w:p>
    <w:sectPr w:rsidR="00B02FA6" w:rsidRPr="00420102" w:rsidSect="00BC117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54" w:rsidRDefault="00723854">
      <w:pPr>
        <w:spacing w:after="0" w:line="240" w:lineRule="auto"/>
      </w:pPr>
      <w:r>
        <w:separator/>
      </w:r>
    </w:p>
  </w:endnote>
  <w:endnote w:type="continuationSeparator" w:id="0">
    <w:p w:rsidR="00723854" w:rsidRDefault="0072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386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AFB" w:rsidRDefault="001E2A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7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3F1A" w:rsidRDefault="00723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54" w:rsidRDefault="00723854">
      <w:pPr>
        <w:spacing w:after="0" w:line="240" w:lineRule="auto"/>
      </w:pPr>
      <w:r>
        <w:separator/>
      </w:r>
    </w:p>
  </w:footnote>
  <w:footnote w:type="continuationSeparator" w:id="0">
    <w:p w:rsidR="00723854" w:rsidRDefault="00723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357"/>
    <w:multiLevelType w:val="hybridMultilevel"/>
    <w:tmpl w:val="6802A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D27BF"/>
    <w:multiLevelType w:val="multilevel"/>
    <w:tmpl w:val="08AC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06CEA"/>
    <w:multiLevelType w:val="multilevel"/>
    <w:tmpl w:val="3822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73F25"/>
    <w:multiLevelType w:val="multilevel"/>
    <w:tmpl w:val="76D4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74CFD"/>
    <w:multiLevelType w:val="multilevel"/>
    <w:tmpl w:val="8EEA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251D59"/>
    <w:multiLevelType w:val="multilevel"/>
    <w:tmpl w:val="1056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EB"/>
    <w:rsid w:val="000A082D"/>
    <w:rsid w:val="000D7CFC"/>
    <w:rsid w:val="000E3860"/>
    <w:rsid w:val="00153348"/>
    <w:rsid w:val="001C5E91"/>
    <w:rsid w:val="001E2A4F"/>
    <w:rsid w:val="001F0752"/>
    <w:rsid w:val="001F2655"/>
    <w:rsid w:val="00295C08"/>
    <w:rsid w:val="00420102"/>
    <w:rsid w:val="00435719"/>
    <w:rsid w:val="0047093C"/>
    <w:rsid w:val="004D20EB"/>
    <w:rsid w:val="00512751"/>
    <w:rsid w:val="00525203"/>
    <w:rsid w:val="0055078D"/>
    <w:rsid w:val="00586B0E"/>
    <w:rsid w:val="005A6078"/>
    <w:rsid w:val="006A51BA"/>
    <w:rsid w:val="00700C3C"/>
    <w:rsid w:val="00723854"/>
    <w:rsid w:val="00753A70"/>
    <w:rsid w:val="0080278E"/>
    <w:rsid w:val="00826C48"/>
    <w:rsid w:val="00870454"/>
    <w:rsid w:val="0087072A"/>
    <w:rsid w:val="008908CB"/>
    <w:rsid w:val="008D2820"/>
    <w:rsid w:val="00906C64"/>
    <w:rsid w:val="00A25A41"/>
    <w:rsid w:val="00AC0D84"/>
    <w:rsid w:val="00B02639"/>
    <w:rsid w:val="00B12374"/>
    <w:rsid w:val="00B31211"/>
    <w:rsid w:val="00B71A90"/>
    <w:rsid w:val="00B87CF2"/>
    <w:rsid w:val="00BB55F2"/>
    <w:rsid w:val="00BF5DAE"/>
    <w:rsid w:val="00C1619B"/>
    <w:rsid w:val="00CC0B34"/>
    <w:rsid w:val="00DD4520"/>
    <w:rsid w:val="00E028DF"/>
    <w:rsid w:val="00E06303"/>
    <w:rsid w:val="00EC7B39"/>
    <w:rsid w:val="00F61FE3"/>
    <w:rsid w:val="00FA5C2E"/>
    <w:rsid w:val="00F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123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123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sad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2017-02-08T12:22:00Z</dcterms:created>
  <dcterms:modified xsi:type="dcterms:W3CDTF">2017-02-08T12:22:00Z</dcterms:modified>
</cp:coreProperties>
</file>